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8E20A6" w14:textId="77777777" w:rsidR="0046320B" w:rsidRPr="00087AA0" w:rsidRDefault="0046320B" w:rsidP="0046320B">
      <w:pPr>
        <w:spacing w:after="0" w:line="259" w:lineRule="auto"/>
        <w:jc w:val="left"/>
        <w:rPr>
          <w:rFonts w:ascii="Arial" w:eastAsia="Times New Roman" w:hAnsi="Arial" w:cs="Arial"/>
          <w:b/>
          <w:bCs/>
          <w:color w:val="auto"/>
          <w:sz w:val="24"/>
        </w:rPr>
      </w:pPr>
      <w:r w:rsidRPr="00087AA0">
        <w:rPr>
          <w:rFonts w:ascii="Arial" w:eastAsia="Times New Roman" w:hAnsi="Arial" w:cs="Arial"/>
          <w:b/>
          <w:bCs/>
          <w:color w:val="auto"/>
          <w:sz w:val="24"/>
        </w:rPr>
        <w:t xml:space="preserve">Praktijkopdracht </w:t>
      </w:r>
      <w:r w:rsidRPr="00087AA0">
        <w:rPr>
          <w:rFonts w:ascii="Arial" w:eastAsia="Times New Roman" w:hAnsi="Arial" w:cs="Arial"/>
          <w:b/>
          <w:bCs/>
          <w:color w:val="auto"/>
          <w:sz w:val="24"/>
        </w:rPr>
        <w:tab/>
        <w:t xml:space="preserve">Bezoek aan een veiling </w:t>
      </w:r>
    </w:p>
    <w:p w14:paraId="0B87696F" w14:textId="77777777" w:rsidR="0046320B" w:rsidRDefault="0046320B" w:rsidP="0046320B">
      <w:pPr>
        <w:spacing w:after="0" w:line="259" w:lineRule="auto"/>
        <w:jc w:val="left"/>
        <w:rPr>
          <w:rFonts w:ascii="Arial" w:eastAsia="Times New Roman" w:hAnsi="Arial" w:cs="Arial"/>
          <w:sz w:val="24"/>
        </w:rPr>
      </w:pPr>
      <w:r w:rsidRPr="00DE39F0">
        <w:rPr>
          <w:rFonts w:ascii="Arial" w:eastAsia="Times New Roman" w:hAnsi="Arial" w:cs="Arial"/>
          <w:sz w:val="24"/>
        </w:rPr>
        <w:t xml:space="preserve">Als producent van een consumptieartikel moet je op de hoogte zijn van de weg die het product aflegt als het je bedrijf verlaten heeft. Voor deze opdracht ga je een veiling bezoeken. </w:t>
      </w:r>
    </w:p>
    <w:p w14:paraId="64E474CE" w14:textId="77777777" w:rsidR="0046320B" w:rsidRDefault="0046320B" w:rsidP="0046320B">
      <w:pPr>
        <w:spacing w:after="0" w:line="259" w:lineRule="auto"/>
        <w:jc w:val="left"/>
        <w:rPr>
          <w:rFonts w:ascii="Arial" w:eastAsia="Times New Roman" w:hAnsi="Arial" w:cs="Arial"/>
          <w:sz w:val="24"/>
        </w:rPr>
      </w:pPr>
    </w:p>
    <w:p w14:paraId="2B61E67E" w14:textId="77777777" w:rsidR="0046320B" w:rsidRPr="00DE39F0" w:rsidRDefault="0046320B" w:rsidP="0046320B">
      <w:pPr>
        <w:spacing w:after="0" w:line="259" w:lineRule="auto"/>
        <w:jc w:val="left"/>
        <w:rPr>
          <w:rFonts w:ascii="Arial" w:eastAsia="Times New Roman" w:hAnsi="Arial" w:cs="Arial"/>
          <w:sz w:val="24"/>
        </w:rPr>
      </w:pPr>
      <w:r w:rsidRPr="00DE39F0">
        <w:rPr>
          <w:rFonts w:ascii="Arial" w:eastAsia="Times New Roman" w:hAnsi="Arial" w:cs="Arial"/>
          <w:sz w:val="24"/>
        </w:rPr>
        <w:t xml:space="preserve">a </w:t>
      </w:r>
      <w:r>
        <w:rPr>
          <w:rFonts w:ascii="Arial" w:eastAsia="Times New Roman" w:hAnsi="Arial" w:cs="Arial"/>
          <w:sz w:val="24"/>
        </w:rPr>
        <w:tab/>
      </w:r>
      <w:r w:rsidRPr="00DE39F0">
        <w:rPr>
          <w:rFonts w:ascii="Arial" w:eastAsia="Times New Roman" w:hAnsi="Arial" w:cs="Arial"/>
          <w:sz w:val="24"/>
        </w:rPr>
        <w:t>Oriënteer je in tweetallen op het fruit dat in de neerzethal staat opgesteld.</w:t>
      </w:r>
    </w:p>
    <w:p w14:paraId="65D43993" w14:textId="77777777" w:rsidR="0046320B" w:rsidRDefault="0046320B" w:rsidP="0046320B">
      <w:pPr>
        <w:spacing w:after="0" w:line="259" w:lineRule="auto"/>
        <w:ind w:left="708" w:hanging="708"/>
        <w:jc w:val="left"/>
        <w:rPr>
          <w:rFonts w:ascii="Arial" w:eastAsia="Times New Roman" w:hAnsi="Arial" w:cs="Arial"/>
          <w:sz w:val="24"/>
        </w:rPr>
      </w:pPr>
      <w:r w:rsidRPr="00DE39F0">
        <w:rPr>
          <w:rFonts w:ascii="Arial" w:eastAsia="Times New Roman" w:hAnsi="Arial" w:cs="Arial"/>
          <w:sz w:val="24"/>
        </w:rPr>
        <w:t>b</w:t>
      </w:r>
      <w:r w:rsidRPr="00DE39F0">
        <w:rPr>
          <w:rFonts w:ascii="Arial" w:eastAsia="Times New Roman" w:hAnsi="Arial" w:cs="Arial"/>
          <w:sz w:val="24"/>
        </w:rPr>
        <w:tab/>
        <w:t>Inventariseer de aangeboden fruitrassen. Noteer in welke verpakking ze zijn verpakt. Onder welke merknamen komt het opgestelde fruit in de handel?</w:t>
      </w:r>
      <w:r>
        <w:rPr>
          <w:rFonts w:ascii="Arial" w:eastAsia="Times New Roman" w:hAnsi="Arial" w:cs="Arial"/>
          <w:sz w:val="24"/>
        </w:rPr>
        <w:t xml:space="preserve"> Welke eisen moet het fruit aan voldoen om deze merknaam te krijgen? </w:t>
      </w:r>
    </w:p>
    <w:p w14:paraId="19B1B963" w14:textId="77777777" w:rsidR="0046320B" w:rsidRPr="00DE39F0" w:rsidRDefault="0046320B" w:rsidP="0046320B">
      <w:pPr>
        <w:spacing w:after="0" w:line="259" w:lineRule="auto"/>
        <w:ind w:left="708" w:hanging="708"/>
        <w:jc w:val="left"/>
        <w:rPr>
          <w:rFonts w:ascii="Arial" w:eastAsia="Times New Roman" w:hAnsi="Arial" w:cs="Arial"/>
          <w:sz w:val="24"/>
        </w:rPr>
      </w:pPr>
      <w:r>
        <w:rPr>
          <w:rFonts w:ascii="Arial" w:eastAsia="Times New Roman" w:hAnsi="Arial" w:cs="Arial"/>
          <w:sz w:val="24"/>
        </w:rPr>
        <w:t xml:space="preserve">c </w:t>
      </w:r>
      <w:r>
        <w:rPr>
          <w:rFonts w:ascii="Arial" w:eastAsia="Times New Roman" w:hAnsi="Arial" w:cs="Arial"/>
          <w:sz w:val="24"/>
        </w:rPr>
        <w:tab/>
        <w:t xml:space="preserve">Stel een vraag per tweetal over de afzet/markt van één door jullie zelfgekozen fruitsoort. </w:t>
      </w:r>
    </w:p>
    <w:p w14:paraId="5221BD8A" w14:textId="77777777" w:rsidR="0046320B" w:rsidRPr="00DE39F0" w:rsidRDefault="0046320B" w:rsidP="0046320B">
      <w:pPr>
        <w:spacing w:after="0" w:line="259" w:lineRule="auto"/>
        <w:jc w:val="left"/>
        <w:rPr>
          <w:rFonts w:ascii="Arial" w:eastAsia="Times New Roman" w:hAnsi="Arial" w:cs="Arial"/>
          <w:sz w:val="24"/>
        </w:rPr>
      </w:pPr>
      <w:r>
        <w:rPr>
          <w:rFonts w:ascii="Arial" w:eastAsia="Times New Roman" w:hAnsi="Arial" w:cs="Arial"/>
          <w:sz w:val="24"/>
        </w:rPr>
        <w:t>d</w:t>
      </w:r>
      <w:r w:rsidRPr="00DE39F0">
        <w:rPr>
          <w:rFonts w:ascii="Arial" w:eastAsia="Times New Roman" w:hAnsi="Arial" w:cs="Arial"/>
          <w:sz w:val="24"/>
        </w:rPr>
        <w:tab/>
        <w:t xml:space="preserve">Elk tweetal </w:t>
      </w:r>
      <w:r>
        <w:rPr>
          <w:rFonts w:ascii="Arial" w:eastAsia="Times New Roman" w:hAnsi="Arial" w:cs="Arial"/>
          <w:sz w:val="24"/>
        </w:rPr>
        <w:t xml:space="preserve">maakt aantekeningen en mailt het verslag in Word naar de docent. </w:t>
      </w:r>
    </w:p>
    <w:p w14:paraId="27FDA1A1" w14:textId="77777777" w:rsidR="00FF4166" w:rsidRDefault="00FF4166"/>
    <w:sectPr w:rsidR="00FF416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46320B"/>
    <w:rsid w:val="004057A3"/>
    <w:rsid w:val="0046320B"/>
    <w:rsid w:val="00E75800"/>
    <w:rsid w:val="00F31415"/>
    <w:rsid w:val="00F36869"/>
    <w:rsid w:val="00FF416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146F0"/>
  <w15:chartTrackingRefBased/>
  <w15:docId w15:val="{A1A359E6-6E95-4A3A-BAFF-A0D1A2D16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6320B"/>
    <w:pPr>
      <w:spacing w:after="21" w:line="271" w:lineRule="auto"/>
      <w:jc w:val="both"/>
    </w:pPr>
    <w:rPr>
      <w:rFonts w:ascii="Calibri" w:eastAsia="Calibri" w:hAnsi="Calibri" w:cs="Calibri"/>
      <w:color w:val="000000"/>
      <w:sz w:val="1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594</Characters>
  <Application>Microsoft Office Word</Application>
  <DocSecurity>0</DocSecurity>
  <Lines>4</Lines>
  <Paragraphs>1</Paragraphs>
  <ScaleCrop>false</ScaleCrop>
  <Company/>
  <LinksUpToDate>false</LinksUpToDate>
  <CharactersWithSpaces>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Gerrit de Keijzer</dc:creator>
  <cp:keywords/>
  <dc:description/>
  <cp:lastModifiedBy>Gerrit de Keijzer</cp:lastModifiedBy>
  <cp:revision>1</cp:revision>
  <dcterms:created xsi:type="dcterms:W3CDTF">2022-11-25T13:08:00Z</dcterms:created>
  <dcterms:modified xsi:type="dcterms:W3CDTF">2022-11-25T13:08:00Z</dcterms:modified>
</cp:coreProperties>
</file>